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CC"/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3402"/>
        <w:gridCol w:w="3793"/>
      </w:tblGrid>
      <w:tr w:rsidR="001A7941" w:rsidTr="00771E59">
        <w:trPr>
          <w:gridBefore w:val="2"/>
          <w:wBefore w:w="6799" w:type="dxa"/>
        </w:trPr>
        <w:tc>
          <w:tcPr>
            <w:tcW w:w="3402" w:type="dxa"/>
          </w:tcPr>
          <w:p w:rsidR="001A7941" w:rsidRDefault="001A7941">
            <w:r w:rsidRPr="001A7941">
              <w:rPr>
                <w:b/>
                <w:bCs/>
                <w:u w:val="single"/>
              </w:rPr>
              <w:t>Thématiques environnementales :</w:t>
            </w:r>
          </w:p>
        </w:tc>
        <w:tc>
          <w:tcPr>
            <w:tcW w:w="3793" w:type="dxa"/>
          </w:tcPr>
          <w:p w:rsidR="001A7941" w:rsidRDefault="00920F16">
            <w:r w:rsidRPr="00920F16">
              <w:t>Pollutions dues aux transformations chimiques</w:t>
            </w:r>
          </w:p>
        </w:tc>
      </w:tr>
      <w:tr w:rsidR="001A7941" w:rsidTr="00771E59">
        <w:trPr>
          <w:gridBefore w:val="2"/>
          <w:wBefore w:w="6799" w:type="dxa"/>
        </w:trPr>
        <w:tc>
          <w:tcPr>
            <w:tcW w:w="3402" w:type="dxa"/>
          </w:tcPr>
          <w:p w:rsidR="001A7941" w:rsidRDefault="001A7941">
            <w:r w:rsidRPr="001A7941">
              <w:rPr>
                <w:b/>
                <w:bCs/>
                <w:u w:val="single"/>
              </w:rPr>
              <w:t>Compétences</w:t>
            </w:r>
            <w:r w:rsidRPr="001A7941">
              <w:t xml:space="preserve"> : </w:t>
            </w:r>
          </w:p>
        </w:tc>
        <w:tc>
          <w:tcPr>
            <w:tcW w:w="3793" w:type="dxa"/>
          </w:tcPr>
          <w:p w:rsidR="001A7941" w:rsidRDefault="00920F16">
            <w:r w:rsidRPr="00920F16">
              <w:t>Sauvegarder son milieu</w:t>
            </w:r>
          </w:p>
        </w:tc>
      </w:tr>
      <w:tr w:rsidR="00626DDD" w:rsidTr="00771E59">
        <w:trPr>
          <w:gridBefore w:val="2"/>
          <w:wBefore w:w="6799" w:type="dxa"/>
        </w:trPr>
        <w:tc>
          <w:tcPr>
            <w:tcW w:w="3402" w:type="dxa"/>
          </w:tcPr>
          <w:p w:rsidR="00626DDD" w:rsidRDefault="00626DDD" w:rsidP="00626DDD">
            <w:r w:rsidRPr="001A7941">
              <w:rPr>
                <w:b/>
                <w:bCs/>
                <w:u w:val="single"/>
              </w:rPr>
              <w:t>Niveau</w:t>
            </w:r>
            <w:r>
              <w:rPr>
                <w:b/>
                <w:bCs/>
                <w:u w:val="single"/>
              </w:rPr>
              <w:t> :</w:t>
            </w:r>
          </w:p>
        </w:tc>
        <w:tc>
          <w:tcPr>
            <w:tcW w:w="3793" w:type="dxa"/>
          </w:tcPr>
          <w:p w:rsidR="00626DDD" w:rsidRDefault="00920F16" w:rsidP="00626DDD">
            <w:proofErr w:type="spellStart"/>
            <w:r w:rsidRPr="00920F16">
              <w:t>Tle</w:t>
            </w:r>
            <w:proofErr w:type="spellEnd"/>
            <w:r w:rsidRPr="00920F16">
              <w:t xml:space="preserve"> S</w:t>
            </w:r>
          </w:p>
        </w:tc>
      </w:tr>
      <w:tr w:rsidR="00626DDD" w:rsidTr="00771E59">
        <w:trPr>
          <w:gridBefore w:val="2"/>
          <w:wBefore w:w="6799" w:type="dxa"/>
        </w:trPr>
        <w:tc>
          <w:tcPr>
            <w:tcW w:w="3402" w:type="dxa"/>
          </w:tcPr>
          <w:p w:rsidR="00626DDD" w:rsidRPr="00771E59" w:rsidRDefault="00626DDD" w:rsidP="00626DDD">
            <w:pPr>
              <w:rPr>
                <w:b/>
              </w:rPr>
            </w:pPr>
            <w:r w:rsidRPr="00771E59">
              <w:rPr>
                <w:b/>
                <w:u w:val="single"/>
              </w:rPr>
              <w:t>Chapitre C1</w:t>
            </w:r>
            <w:r w:rsidRPr="00771E59">
              <w:rPr>
                <w:b/>
              </w:rPr>
              <w:t> :</w:t>
            </w:r>
          </w:p>
        </w:tc>
        <w:tc>
          <w:tcPr>
            <w:tcW w:w="3793" w:type="dxa"/>
          </w:tcPr>
          <w:p w:rsidR="00626DDD" w:rsidRDefault="00920F16" w:rsidP="00626DDD">
            <w:r w:rsidRPr="00920F16">
              <w:t>Acides carboxyliques et dérivés</w:t>
            </w:r>
          </w:p>
        </w:tc>
      </w:tr>
      <w:tr w:rsidR="00626DDD" w:rsidTr="00771E59">
        <w:trPr>
          <w:gridBefore w:val="2"/>
          <w:wBefore w:w="6799" w:type="dxa"/>
        </w:trPr>
        <w:tc>
          <w:tcPr>
            <w:tcW w:w="3402" w:type="dxa"/>
          </w:tcPr>
          <w:p w:rsidR="00626DDD" w:rsidRDefault="00626DDD" w:rsidP="00626DDD">
            <w:r w:rsidRPr="001A7941">
              <w:rPr>
                <w:b/>
                <w:bCs/>
                <w:u w:val="single"/>
              </w:rPr>
              <w:t>Objectifs</w:t>
            </w:r>
            <w:r>
              <w:rPr>
                <w:b/>
                <w:bCs/>
                <w:u w:val="single"/>
              </w:rPr>
              <w:t> :</w:t>
            </w:r>
          </w:p>
        </w:tc>
        <w:tc>
          <w:tcPr>
            <w:tcW w:w="3793" w:type="dxa"/>
          </w:tcPr>
          <w:p w:rsidR="00626DDD" w:rsidRDefault="00920F16" w:rsidP="00626DDD">
            <w:r w:rsidRPr="00920F16">
              <w:t>Protéger l’environnement contre les produits chimiques dangereux</w:t>
            </w:r>
          </w:p>
        </w:tc>
      </w:tr>
      <w:tr w:rsidR="00E90DDE" w:rsidRPr="00E90DDE" w:rsidTr="00E90DDE">
        <w:tc>
          <w:tcPr>
            <w:tcW w:w="3114" w:type="dxa"/>
            <w:vAlign w:val="center"/>
          </w:tcPr>
          <w:p w:rsidR="00E90DDE" w:rsidRPr="00E90DDE" w:rsidRDefault="00E90DDE" w:rsidP="00E90DDE">
            <w:pPr>
              <w:jc w:val="center"/>
              <w:rPr>
                <w:b/>
                <w:bCs/>
              </w:rPr>
            </w:pPr>
            <w:r w:rsidRPr="00E90DDE">
              <w:rPr>
                <w:b/>
                <w:bCs/>
              </w:rPr>
              <w:t>ITEMS</w:t>
            </w:r>
          </w:p>
        </w:tc>
        <w:tc>
          <w:tcPr>
            <w:tcW w:w="10880" w:type="dxa"/>
            <w:gridSpan w:val="3"/>
            <w:vAlign w:val="center"/>
          </w:tcPr>
          <w:p w:rsidR="00E90DDE" w:rsidRPr="00E90DDE" w:rsidRDefault="008A04A2" w:rsidP="00E90DDE">
            <w:pPr>
              <w:spacing w:before="120" w:after="120"/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C70449" wp14:editId="67FC32F8">
                      <wp:simplePos x="0" y="0"/>
                      <wp:positionH relativeFrom="column">
                        <wp:posOffset>-1429385</wp:posOffset>
                      </wp:positionH>
                      <wp:positionV relativeFrom="page">
                        <wp:posOffset>-1823720</wp:posOffset>
                      </wp:positionV>
                      <wp:extent cx="1698625" cy="1698625"/>
                      <wp:effectExtent l="95250" t="57150" r="53975" b="5397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5753283">
                                <a:off x="0" y="0"/>
                                <a:ext cx="1698625" cy="169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A04A2" w:rsidRPr="00E229A0" w:rsidRDefault="008A04A2" w:rsidP="008A04A2">
                                  <w:pPr>
                                    <w:pStyle w:val="Paragraphedeliste"/>
                                    <w:spacing w:after="0" w:line="240" w:lineRule="auto"/>
                                    <w:ind w:left="786"/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* </w:t>
                                  </w:r>
                                  <w:r w:rsidRPr="00E229A0"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FICHE * DOCUMENTAIRE * FICHE * DOCUMENTAIRE</w:t>
                                  </w:r>
                                </w:p>
                                <w:p w:rsidR="008A04A2" w:rsidRPr="00DD00DA" w:rsidRDefault="008A04A2" w:rsidP="008A04A2">
                                  <w:pPr>
                                    <w:pStyle w:val="Paragraphedeliste"/>
                                    <w:spacing w:after="0" w:line="240" w:lineRule="auto"/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ircl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C704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-112.55pt;margin-top:-143.6pt;width:133.75pt;height:133.75pt;rotation:-638617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" filled="f" stroked="f">
                      <v:textbox>
                        <w:txbxContent>
                          <w:p w:rsidR="008A04A2" w:rsidRPr="00E229A0" w:rsidRDefault="008A04A2" w:rsidP="008A04A2">
                            <w:pPr>
                              <w:pStyle w:val="Paragraphedeliste"/>
                              <w:spacing w:after="0" w:line="240" w:lineRule="auto"/>
                              <w:ind w:left="786"/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* </w:t>
                            </w:r>
                            <w:r w:rsidRPr="00E229A0"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FICHE * DOCUMENTAIRE * FICHE * DOCUMENTAIRE</w:t>
                            </w:r>
                          </w:p>
                          <w:p w:rsidR="008A04A2" w:rsidRPr="00DD00DA" w:rsidRDefault="008A04A2" w:rsidP="008A04A2">
                            <w:pPr>
                              <w:pStyle w:val="Paragraphedeliste"/>
                              <w:spacing w:after="0" w:line="240" w:lineRule="auto"/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90DDE" w:rsidRPr="00E90DDE">
              <w:rPr>
                <w:b/>
              </w:rPr>
              <w:t>CONTENUS</w:t>
            </w:r>
          </w:p>
        </w:tc>
      </w:tr>
      <w:tr w:rsidR="00626DDD" w:rsidTr="00771E59">
        <w:tc>
          <w:tcPr>
            <w:tcW w:w="3114" w:type="dxa"/>
          </w:tcPr>
          <w:p w:rsidR="00626DDD" w:rsidRDefault="00626DDD" w:rsidP="00626DDD">
            <w:r w:rsidRPr="001A7941">
              <w:rPr>
                <w:b/>
                <w:bCs/>
              </w:rPr>
              <w:t>Situation problème</w:t>
            </w:r>
          </w:p>
        </w:tc>
        <w:tc>
          <w:tcPr>
            <w:tcW w:w="10880" w:type="dxa"/>
            <w:gridSpan w:val="3"/>
          </w:tcPr>
          <w:p w:rsidR="00920F16" w:rsidRPr="00920F16" w:rsidRDefault="00920F16" w:rsidP="009C2027">
            <w:pPr>
              <w:pStyle w:val="Paragraphedeliste"/>
              <w:numPr>
                <w:ilvl w:val="0"/>
                <w:numId w:val="7"/>
              </w:numPr>
              <w:spacing w:before="120" w:after="120"/>
              <w:jc w:val="both"/>
            </w:pPr>
            <w:r w:rsidRPr="00920F16">
              <w:t xml:space="preserve">La baie de </w:t>
            </w:r>
            <w:proofErr w:type="spellStart"/>
            <w:r w:rsidRPr="00920F16">
              <w:t>Hann</w:t>
            </w:r>
            <w:proofErr w:type="spellEnd"/>
            <w:r w:rsidRPr="00920F16">
              <w:t xml:space="preserve"> située sur la façade orientale de la presqu'île du Cap Vert était il y a encore 25 ans l’une des plus somptueuses baies du monde. Sa situation stratégique a favorisé l'implantation d'infrastructures comme le port et les unités industrielles. Tous les secteurs industriels sont représentés dans la baie qui a elle seule rassemble plus de 60% du tissu industriel national.</w:t>
            </w:r>
            <w:r>
              <w:t xml:space="preserve"> </w:t>
            </w:r>
            <w:r w:rsidRPr="00920F16">
              <w:t>C'est pourquoi aujourd'hui, elle rassemble tous les problèmes de dégradation de l'environnement des baies de Dakar : nombreux rejets industriels, rejets urbain d'eau usées, rejet de collecteurs pluviaux, plage de baignade, 'plage-port' de pêche, petites industries de transformation, habitats en villages traditionnels, habitats en villas standing décharges sauvages, décharges 'officielles', tourisme et conflits d'usage.</w:t>
            </w:r>
          </w:p>
          <w:p w:rsidR="00626DDD" w:rsidRDefault="00920F16" w:rsidP="003E75CB">
            <w:pPr>
              <w:spacing w:before="120" w:after="120"/>
              <w:ind w:left="113"/>
              <w:jc w:val="both"/>
            </w:pPr>
            <w:r w:rsidRPr="00920F16">
              <w:t>Le professeur de physique chimie demande à un élève da faire des recherches sur les industries chimiques qui sont au tour de la baie et les produits chimiques qu’elles déversent dans la mer.</w:t>
            </w:r>
          </w:p>
          <w:p w:rsidR="00831B7B" w:rsidRDefault="009C2027" w:rsidP="009C2027">
            <w:pPr>
              <w:pStyle w:val="Paragraphedeliste"/>
              <w:numPr>
                <w:ilvl w:val="0"/>
                <w:numId w:val="7"/>
              </w:numPr>
              <w:spacing w:before="120" w:after="120"/>
              <w:jc w:val="both"/>
            </w:pPr>
            <w:r>
              <w:t>Lors des journées s</w:t>
            </w:r>
            <w:r w:rsidR="00831B7B">
              <w:t xml:space="preserve">cientifiques organisées par l’association des professeurs de sciences physiques, </w:t>
            </w:r>
            <w:r>
              <w:t>Samba a assisté à une curieuse expérience : une voiture qui roule avec comme carburant l’huile d’arachide. Il demande à son camarade de classe Ali, comment est-ce possible ? Ce dernier fait des recherches et expose les résultats de ses recherches en classe.</w:t>
            </w:r>
          </w:p>
        </w:tc>
      </w:tr>
      <w:tr w:rsidR="00626DDD" w:rsidTr="00771E59">
        <w:tc>
          <w:tcPr>
            <w:tcW w:w="3114" w:type="dxa"/>
          </w:tcPr>
          <w:p w:rsidR="00626DDD" w:rsidRDefault="00626DDD" w:rsidP="00626DDD">
            <w:r w:rsidRPr="001A7941">
              <w:rPr>
                <w:b/>
                <w:bCs/>
              </w:rPr>
              <w:t>Intégration ODD</w:t>
            </w:r>
          </w:p>
        </w:tc>
        <w:tc>
          <w:tcPr>
            <w:tcW w:w="10880" w:type="dxa"/>
            <w:gridSpan w:val="3"/>
          </w:tcPr>
          <w:p w:rsidR="003E75CB" w:rsidRPr="003E75CB" w:rsidRDefault="003E75CB" w:rsidP="003E75CB">
            <w:pPr>
              <w:pStyle w:val="Paragraphedeliste"/>
              <w:numPr>
                <w:ilvl w:val="0"/>
                <w:numId w:val="4"/>
              </w:numPr>
            </w:pPr>
            <w:r w:rsidRPr="003E75CB">
              <w:rPr>
                <w:b/>
                <w:bCs/>
              </w:rPr>
              <w:t>Introduction de la leçon</w:t>
            </w:r>
            <w:r w:rsidRPr="003E75CB">
              <w:t> :</w:t>
            </w:r>
          </w:p>
          <w:p w:rsidR="003E75CB" w:rsidRPr="003E75CB" w:rsidRDefault="003E75CB" w:rsidP="003E75CB">
            <w:r w:rsidRPr="003E75CB">
              <w:t>Fabrication microbiologique du vinaigre à opposer au vinaigre obtenu directement avec l’acide acétique qui constitue un danger.</w:t>
            </w:r>
          </w:p>
          <w:p w:rsidR="003E75CB" w:rsidRPr="003E75CB" w:rsidRDefault="003E75CB" w:rsidP="003E75CB">
            <w:pPr>
              <w:pStyle w:val="Paragraphedeliste"/>
              <w:numPr>
                <w:ilvl w:val="0"/>
                <w:numId w:val="4"/>
              </w:numPr>
            </w:pPr>
            <w:r w:rsidRPr="003E75CB">
              <w:rPr>
                <w:b/>
                <w:bCs/>
              </w:rPr>
              <w:t>Séquence</w:t>
            </w:r>
            <w:r w:rsidRPr="003E75CB">
              <w:t xml:space="preserve"> : </w:t>
            </w:r>
            <w:r w:rsidRPr="003E75CB">
              <w:rPr>
                <w:u w:val="single"/>
              </w:rPr>
              <w:t>Les ester (saponification)</w:t>
            </w:r>
          </w:p>
          <w:p w:rsidR="003E75CB" w:rsidRPr="003E75CB" w:rsidRDefault="003E75CB" w:rsidP="003E75CB">
            <w:r w:rsidRPr="003E75CB">
              <w:t>Parler des risques de brulures avec l’utilisation de la soude (</w:t>
            </w:r>
            <w:proofErr w:type="spellStart"/>
            <w:r w:rsidRPr="003E75CB">
              <w:t>khémé</w:t>
            </w:r>
            <w:proofErr w:type="spellEnd"/>
            <w:r w:rsidRPr="003E75CB">
              <w:t>) au contact du corps, dans la fabrication locale du savon avec des outils manuels rudimentaires.</w:t>
            </w:r>
          </w:p>
          <w:p w:rsidR="003E75CB" w:rsidRPr="003E75CB" w:rsidRDefault="003E75CB" w:rsidP="003E75CB">
            <w:r w:rsidRPr="003E75CB">
              <w:rPr>
                <w:b/>
                <w:bCs/>
              </w:rPr>
              <w:t>Protection</w:t>
            </w:r>
          </w:p>
          <w:p w:rsidR="007970D6" w:rsidRPr="003E75CB" w:rsidRDefault="006256E8" w:rsidP="003E75CB">
            <w:pPr>
              <w:numPr>
                <w:ilvl w:val="3"/>
                <w:numId w:val="3"/>
              </w:numPr>
            </w:pPr>
            <w:r w:rsidRPr="003E75CB">
              <w:t>Utiliser des gants appropriés et des masques pour visages, pour se protéger contre la soude.</w:t>
            </w:r>
          </w:p>
          <w:p w:rsidR="007970D6" w:rsidRPr="003E75CB" w:rsidRDefault="006256E8" w:rsidP="003E75CB">
            <w:pPr>
              <w:numPr>
                <w:ilvl w:val="3"/>
                <w:numId w:val="3"/>
              </w:numPr>
            </w:pPr>
            <w:r w:rsidRPr="003E75CB">
              <w:t xml:space="preserve">Garder la soude ou potasse dans les maisons à l’abri des enfants. Elle cause de graves brulures de l’œsophage en cas d’absorption. </w:t>
            </w:r>
          </w:p>
          <w:p w:rsidR="00626DDD" w:rsidRDefault="00626DDD" w:rsidP="00626DDD"/>
        </w:tc>
      </w:tr>
      <w:tr w:rsidR="00626DDD" w:rsidTr="00771E59">
        <w:tc>
          <w:tcPr>
            <w:tcW w:w="3114" w:type="dxa"/>
          </w:tcPr>
          <w:p w:rsidR="00626DDD" w:rsidRDefault="00626DDD" w:rsidP="00626DDD">
            <w:r w:rsidRPr="001A7941">
              <w:rPr>
                <w:b/>
                <w:bCs/>
              </w:rPr>
              <w:t>Ressources pédagogiques</w:t>
            </w:r>
          </w:p>
        </w:tc>
        <w:tc>
          <w:tcPr>
            <w:tcW w:w="10880" w:type="dxa"/>
            <w:gridSpan w:val="3"/>
          </w:tcPr>
          <w:p w:rsidR="007970D6" w:rsidRPr="003E75CB" w:rsidRDefault="006256E8" w:rsidP="00A040F1">
            <w:pPr>
              <w:numPr>
                <w:ilvl w:val="0"/>
                <w:numId w:val="6"/>
              </w:numPr>
              <w:tabs>
                <w:tab w:val="clear" w:pos="720"/>
              </w:tabs>
              <w:ind w:left="2869"/>
            </w:pPr>
            <w:r w:rsidRPr="003E75CB">
              <w:t xml:space="preserve">Capsule sur la </w:t>
            </w:r>
            <w:r w:rsidR="00A040F1">
              <w:t xml:space="preserve">fabrication manuelle du vinaigre : </w:t>
            </w:r>
            <w:hyperlink r:id="rId8" w:history="1">
              <w:r w:rsidR="00A040F1" w:rsidRPr="00040F74">
                <w:rPr>
                  <w:rStyle w:val="Lienhypertexte"/>
                </w:rPr>
                <w:t>https://www.youtube.com/watch?v=LavULjbynJ8</w:t>
              </w:r>
            </w:hyperlink>
            <w:r w:rsidR="00A040F1">
              <w:t xml:space="preserve"> </w:t>
            </w:r>
          </w:p>
          <w:p w:rsidR="00626DDD" w:rsidRDefault="006256E8" w:rsidP="00A040F1">
            <w:pPr>
              <w:numPr>
                <w:ilvl w:val="0"/>
                <w:numId w:val="6"/>
              </w:numPr>
              <w:tabs>
                <w:tab w:val="clear" w:pos="720"/>
              </w:tabs>
              <w:ind w:left="2869"/>
            </w:pPr>
            <w:r w:rsidRPr="003E75CB">
              <w:t>Capsule sur la fabrication</w:t>
            </w:r>
            <w:r w:rsidR="00E4642D">
              <w:t xml:space="preserve"> manuelle du savon</w:t>
            </w:r>
            <w:r w:rsidR="00A040F1">
              <w:t xml:space="preserve"> respectant les </w:t>
            </w:r>
            <w:proofErr w:type="spellStart"/>
            <w:r w:rsidR="00A040F1">
              <w:t>nomes</w:t>
            </w:r>
            <w:proofErr w:type="spellEnd"/>
            <w:r w:rsidR="00A040F1">
              <w:t xml:space="preserve"> de sécurité</w:t>
            </w:r>
            <w:r w:rsidR="00E4642D">
              <w:t xml:space="preserve"> : </w:t>
            </w:r>
            <w:hyperlink r:id="rId9" w:history="1">
              <w:r w:rsidR="00E4642D" w:rsidRPr="00040F74">
                <w:rPr>
                  <w:rStyle w:val="Lienhypertexte"/>
                </w:rPr>
                <w:t>https://www.youtube.com/watch?v=eBcp13vCjKM</w:t>
              </w:r>
            </w:hyperlink>
            <w:r w:rsidR="00E4642D">
              <w:t xml:space="preserve"> </w:t>
            </w:r>
          </w:p>
          <w:p w:rsidR="00DF3303" w:rsidRPr="00DF3303" w:rsidRDefault="00DF3303" w:rsidP="00DF3303">
            <w:pPr>
              <w:numPr>
                <w:ilvl w:val="0"/>
                <w:numId w:val="6"/>
              </w:numPr>
              <w:tabs>
                <w:tab w:val="clear" w:pos="720"/>
              </w:tabs>
              <w:ind w:left="2869"/>
            </w:pPr>
            <w:r>
              <w:t xml:space="preserve">Saponification et fabrication : </w:t>
            </w:r>
            <w:hyperlink r:id="rId10" w:history="1">
              <w:r w:rsidRPr="00DF3303">
                <w:rPr>
                  <w:rStyle w:val="Lienhypertexte"/>
                </w:rPr>
                <w:t>http://</w:t>
              </w:r>
            </w:hyperlink>
            <w:hyperlink r:id="rId11" w:history="1">
              <w:r w:rsidRPr="00DF3303">
                <w:rPr>
                  <w:rStyle w:val="Lienhypertexte"/>
                </w:rPr>
                <w:t>hygiene-et-savon2.e-monsite.com/pages/ii-la-composition-et-le-fonctionnement-du-savon/la-saponification-et-fabrication.html</w:t>
              </w:r>
            </w:hyperlink>
            <w:r w:rsidRPr="00DF3303">
              <w:t xml:space="preserve"> </w:t>
            </w:r>
          </w:p>
          <w:bookmarkStart w:id="0" w:name="_MON_1636893781"/>
          <w:bookmarkEnd w:id="0"/>
          <w:p w:rsidR="00DF3303" w:rsidRDefault="00DF3303" w:rsidP="00DF3303">
            <w:pPr>
              <w:ind w:left="2869"/>
            </w:pPr>
            <w:r>
              <w:object w:dxaOrig="1536" w:dyaOrig="9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49.8pt" o:ole="">
                  <v:imagedata r:id="rId12" o:title=""/>
                </v:shape>
                <o:OLEObject Type="Embed" ProgID="Word.Document.12" ShapeID="_x0000_i1025" DrawAspect="Icon" ObjectID="_1652693409" r:id="rId13">
                  <o:FieldCodes>\s</o:FieldCodes>
                </o:OLEObject>
              </w:object>
            </w:r>
          </w:p>
          <w:p w:rsidR="009C2027" w:rsidRDefault="009C2027" w:rsidP="00A040F1">
            <w:pPr>
              <w:numPr>
                <w:ilvl w:val="0"/>
                <w:numId w:val="6"/>
              </w:numPr>
              <w:tabs>
                <w:tab w:val="clear" w:pos="720"/>
              </w:tabs>
              <w:ind w:left="2869"/>
            </w:pPr>
            <w:r>
              <w:t xml:space="preserve">Fabrication du biodiésel : </w:t>
            </w:r>
          </w:p>
          <w:bookmarkStart w:id="1" w:name="_MON_1636892522"/>
          <w:bookmarkEnd w:id="1"/>
          <w:p w:rsidR="006C52CA" w:rsidRDefault="009C2027" w:rsidP="006C52CA">
            <w:pPr>
              <w:ind w:left="2869"/>
            </w:pPr>
            <w:r>
              <w:object w:dxaOrig="1536" w:dyaOrig="992">
                <v:shape id="_x0000_i1026" type="#_x0000_t75" style="width:76.2pt;height:49.8pt" o:ole="">
                  <v:imagedata r:id="rId14" o:title=""/>
                </v:shape>
                <o:OLEObject Type="Embed" ProgID="Word.Document.12" ShapeID="_x0000_i1026" DrawAspect="Icon" ObjectID="_1652693410" r:id="rId15">
                  <o:FieldCodes>\s</o:FieldCodes>
                </o:OLEObject>
              </w:object>
            </w:r>
          </w:p>
          <w:p w:rsidR="006C52CA" w:rsidRPr="006C52CA" w:rsidRDefault="006C52CA" w:rsidP="006C52CA">
            <w:pPr>
              <w:pStyle w:val="Paragraphedeliste"/>
              <w:numPr>
                <w:ilvl w:val="0"/>
                <w:numId w:val="6"/>
              </w:numPr>
              <w:tabs>
                <w:tab w:val="clear" w:pos="720"/>
              </w:tabs>
              <w:ind w:left="2869"/>
            </w:pPr>
            <w:r w:rsidRPr="009C2027">
              <w:t>Estérification</w:t>
            </w:r>
            <w:r>
              <w:br/>
            </w:r>
            <w:hyperlink r:id="rId16" w:history="1">
              <w:r w:rsidRPr="006C52CA">
                <w:rPr>
                  <w:rStyle w:val="Lienhypertexte"/>
                </w:rPr>
                <w:t>https://</w:t>
              </w:r>
            </w:hyperlink>
            <w:hyperlink r:id="rId17" w:history="1">
              <w:r w:rsidRPr="006C52CA">
                <w:rPr>
                  <w:rStyle w:val="Lienhypertexte"/>
                </w:rPr>
                <w:t>tice.ac-montpellier.fr/ABCDORGA/Famille/ESTEYDRO.html</w:t>
              </w:r>
            </w:hyperlink>
            <w:r w:rsidRPr="006C52CA">
              <w:t xml:space="preserve"> </w:t>
            </w:r>
          </w:p>
          <w:p w:rsidR="008C53D4" w:rsidRPr="008C53D4" w:rsidRDefault="006C52CA" w:rsidP="008C53D4">
            <w:pPr>
              <w:ind w:left="2869"/>
            </w:pPr>
            <w:r>
              <w:object w:dxaOrig="1536" w:dyaOrig="992">
                <v:shape id="_x0000_i1027" type="#_x0000_t75" style="width:76.2pt;height:49.8pt" o:ole="">
                  <v:imagedata r:id="rId18" o:title=""/>
                </v:shape>
                <o:OLEObject Type="Embed" ProgID="Word.Document.12" ShapeID="_x0000_i1027" DrawAspect="Icon" ObjectID="_1652693411" r:id="rId19">
                  <o:FieldCodes>\s</o:FieldCodes>
                </o:OLEObject>
              </w:object>
            </w:r>
          </w:p>
          <w:p w:rsidR="008C53D4" w:rsidRDefault="008C53D4" w:rsidP="006C52CA">
            <w:pPr>
              <w:ind w:left="2869"/>
            </w:pPr>
          </w:p>
        </w:tc>
      </w:tr>
      <w:tr w:rsidR="00626DDD" w:rsidTr="00771E59">
        <w:tc>
          <w:tcPr>
            <w:tcW w:w="3114" w:type="dxa"/>
          </w:tcPr>
          <w:p w:rsidR="00626DDD" w:rsidRDefault="00626DDD" w:rsidP="00626DDD">
            <w:r w:rsidRPr="001A7941">
              <w:rPr>
                <w:b/>
                <w:bCs/>
              </w:rPr>
              <w:t>Glossaire illustré / Liens utiles</w:t>
            </w:r>
          </w:p>
        </w:tc>
        <w:tc>
          <w:tcPr>
            <w:tcW w:w="10880" w:type="dxa"/>
            <w:gridSpan w:val="3"/>
          </w:tcPr>
          <w:p w:rsidR="00DF3303" w:rsidRPr="00DF3303" w:rsidRDefault="00DF3303" w:rsidP="00DF3303">
            <w:pPr>
              <w:numPr>
                <w:ilvl w:val="0"/>
                <w:numId w:val="8"/>
              </w:numPr>
            </w:pPr>
            <w:r w:rsidRPr="009C2027">
              <w:t>S</w:t>
            </w:r>
            <w:r w:rsidR="006256E8" w:rsidRPr="009C2027">
              <w:t>aponification</w:t>
            </w:r>
            <w:r>
              <w:t xml:space="preserve"> : </w:t>
            </w:r>
            <w:hyperlink r:id="rId20" w:history="1">
              <w:r w:rsidRPr="00DF3303">
                <w:rPr>
                  <w:rStyle w:val="Lienhypertexte"/>
                </w:rPr>
                <w:t>http://</w:t>
              </w:r>
            </w:hyperlink>
            <w:hyperlink r:id="rId21" w:history="1">
              <w:r w:rsidRPr="00DF3303">
                <w:rPr>
                  <w:rStyle w:val="Lienhypertexte"/>
                </w:rPr>
                <w:t>hygiene-et-savon2.e-monsite.com/pages/ii-la-composition-et-le-fonctionnement-du-savon/la-saponification-et-fabrication.html</w:t>
              </w:r>
            </w:hyperlink>
            <w:r w:rsidRPr="00DF3303">
              <w:t xml:space="preserve"> </w:t>
            </w:r>
          </w:p>
          <w:p w:rsidR="007970D6" w:rsidRPr="009C2027" w:rsidRDefault="00DF3303" w:rsidP="00DF3303">
            <w:pPr>
              <w:ind w:left="720"/>
            </w:pPr>
            <w:r>
              <w:object w:dxaOrig="1536" w:dyaOrig="992">
                <v:shape id="_x0000_i1028" type="#_x0000_t75" style="width:76.2pt;height:49.8pt" o:ole="">
                  <v:imagedata r:id="rId12" o:title=""/>
                </v:shape>
                <o:OLEObject Type="Embed" ProgID="Word.Document.12" ShapeID="_x0000_i1028" DrawAspect="Icon" ObjectID="_1652693412" r:id="rId22">
                  <o:FieldCodes>\s</o:FieldCodes>
                </o:OLEObject>
              </w:object>
            </w:r>
          </w:p>
          <w:p w:rsidR="006C52CA" w:rsidRPr="006C52CA" w:rsidRDefault="006C52CA" w:rsidP="006C52CA">
            <w:pPr>
              <w:numPr>
                <w:ilvl w:val="0"/>
                <w:numId w:val="8"/>
              </w:numPr>
            </w:pPr>
            <w:r w:rsidRPr="009C2027">
              <w:t>E</w:t>
            </w:r>
            <w:r w:rsidR="006256E8" w:rsidRPr="009C2027">
              <w:t>stérification</w:t>
            </w:r>
            <w:r>
              <w:br/>
            </w:r>
            <w:hyperlink r:id="rId23" w:history="1">
              <w:r w:rsidRPr="006C52CA">
                <w:rPr>
                  <w:rStyle w:val="Lienhypertexte"/>
                </w:rPr>
                <w:t>https://</w:t>
              </w:r>
            </w:hyperlink>
            <w:hyperlink r:id="rId24" w:history="1">
              <w:r w:rsidRPr="006C52CA">
                <w:rPr>
                  <w:rStyle w:val="Lienhypertexte"/>
                </w:rPr>
                <w:t>tice.ac-montpellier.fr/ABCDORGA/Famille/ESTEYDRO.html</w:t>
              </w:r>
            </w:hyperlink>
            <w:r w:rsidRPr="006C52CA">
              <w:t xml:space="preserve"> </w:t>
            </w:r>
          </w:p>
          <w:bookmarkStart w:id="2" w:name="_MON_1636894966"/>
          <w:bookmarkEnd w:id="2"/>
          <w:p w:rsidR="007970D6" w:rsidRPr="009C2027" w:rsidRDefault="006C52CA" w:rsidP="006C52CA">
            <w:pPr>
              <w:ind w:left="720"/>
            </w:pPr>
            <w:r>
              <w:object w:dxaOrig="1536" w:dyaOrig="992">
                <v:shape id="_x0000_i1029" type="#_x0000_t75" style="width:76.2pt;height:49.8pt" o:ole="">
                  <v:imagedata r:id="rId18" o:title=""/>
                </v:shape>
                <o:OLEObject Type="Embed" ProgID="Word.Document.12" ShapeID="_x0000_i1029" DrawAspect="Icon" ObjectID="_1652693413" r:id="rId25">
                  <o:FieldCodes>\s</o:FieldCodes>
                </o:OLEObject>
              </w:object>
            </w:r>
          </w:p>
          <w:p w:rsidR="007970D6" w:rsidRPr="009C2027" w:rsidRDefault="006256E8" w:rsidP="009C2027">
            <w:pPr>
              <w:numPr>
                <w:ilvl w:val="0"/>
                <w:numId w:val="8"/>
              </w:numPr>
            </w:pPr>
            <w:r w:rsidRPr="009C2027">
              <w:t>biodiese</w:t>
            </w:r>
            <w:r w:rsidR="00593879">
              <w:t xml:space="preserve">l </w:t>
            </w:r>
            <w:r w:rsidR="00B977B1">
              <w:br/>
            </w:r>
            <w:r w:rsidR="00B977B1">
              <w:object w:dxaOrig="1536" w:dyaOrig="992">
                <v:shape id="_x0000_i1030" type="#_x0000_t75" style="width:76.2pt;height:49.8pt" o:ole="">
                  <v:imagedata r:id="rId14" o:title=""/>
                </v:shape>
                <o:OLEObject Type="Embed" ProgID="Word.Document.12" ShapeID="_x0000_i1030" DrawAspect="Icon" ObjectID="_1652693414" r:id="rId26">
                  <o:FieldCodes>\s</o:FieldCodes>
                </o:OLEObject>
              </w:object>
            </w:r>
          </w:p>
          <w:p w:rsidR="00626DDD" w:rsidRDefault="00626DDD" w:rsidP="00CB5E02"/>
        </w:tc>
      </w:tr>
      <w:tr w:rsidR="00626DDD" w:rsidTr="00771E59">
        <w:tc>
          <w:tcPr>
            <w:tcW w:w="3114" w:type="dxa"/>
          </w:tcPr>
          <w:p w:rsidR="00626DDD" w:rsidRDefault="00626DDD" w:rsidP="00626DDD">
            <w:r w:rsidRPr="001A7941">
              <w:rPr>
                <w:b/>
                <w:bCs/>
              </w:rPr>
              <w:t>Evaluation</w:t>
            </w:r>
          </w:p>
        </w:tc>
        <w:tc>
          <w:tcPr>
            <w:tcW w:w="10880" w:type="dxa"/>
            <w:gridSpan w:val="3"/>
          </w:tcPr>
          <w:p w:rsidR="00B977B1" w:rsidRDefault="00B977B1" w:rsidP="00B977B1">
            <w:r>
              <w:t>Traditionnellement, dans nos campagnes africaines les femmes recyclaient les graisses et les huiles d’origine animale ou végétale pour en faire du savon. Le savon est également fabriqué en usine.</w:t>
            </w:r>
          </w:p>
          <w:p w:rsidR="00B977B1" w:rsidRDefault="00B977B1" w:rsidP="00B977B1">
            <w:r>
              <w:t>1.3. Les graisses et les huiles sont des corps gras. Les corps gras sont pour la plupart des</w:t>
            </w:r>
          </w:p>
          <w:p w:rsidR="00B977B1" w:rsidRDefault="00B977B1" w:rsidP="00B977B1">
            <w:r>
              <w:t>triglycérides. Rappeler ce qu’est un triglycéride. (0,25 point)</w:t>
            </w:r>
          </w:p>
          <w:p w:rsidR="00B977B1" w:rsidRDefault="00B977B1" w:rsidP="00B977B1">
            <w:r>
              <w:t>1.4. Rappeler la formule semi-développée du propan-1,2,3-triol ou glycérol. (0,25 point)</w:t>
            </w:r>
          </w:p>
          <w:p w:rsidR="00B977B1" w:rsidRDefault="00B977B1" w:rsidP="00B977B1">
            <w:r>
              <w:t>1.5. L’acide palmitique ou acide hexadécanoïque a pour formule :</w:t>
            </w:r>
          </w:p>
          <w:p w:rsidR="00B977B1" w:rsidRDefault="00B977B1" w:rsidP="00B977B1">
            <w:r>
              <w:t>En faisant réagir le glycérol sur l’acide hexadécanoïque on obtient un composé organique nommé palmitine.</w:t>
            </w:r>
          </w:p>
          <w:p w:rsidR="00B977B1" w:rsidRDefault="00B977B1" w:rsidP="00B977B1">
            <w:r>
              <w:t>1.5.1. Ecrire, à l’aide de formules semi-développées, l’équation-bilan de la réaction du glycérol sur l’acide hexadécanoïque. Nommer cette réaction et dire si elle est totale ou non          (0,75 point).</w:t>
            </w:r>
          </w:p>
          <w:p w:rsidR="00B977B1" w:rsidRDefault="00B977B1" w:rsidP="00B977B1">
            <w:r>
              <w:t>1.5.2. La palmitine est aussi présente dans l’huile de palme. Dans une usine de la place on  fabrique du savon à partir de la palmitine provenant d’huile de palme. Pour cela, on y  réalise la saponification de la palmitine contenue dans 1500 kg d’huile de palme renfermant, en masse, 47 % de palmitine. La base forte utilisée est une solution aqueuse d’hydroxyde de sodium.</w:t>
            </w:r>
          </w:p>
          <w:p w:rsidR="00B977B1" w:rsidRDefault="00B977B1" w:rsidP="00B977B1">
            <w:r>
              <w:t>1.5.2.1. Ecrire l’équation-bilan de la réaction de saponification de la palmitine par la solution</w:t>
            </w:r>
          </w:p>
          <w:p w:rsidR="00B977B1" w:rsidRDefault="00B977B1" w:rsidP="00B977B1">
            <w:r>
              <w:t>d’hydroxyde de sodium et entourer la formule du produit qui correspond au savon.</w:t>
            </w:r>
          </w:p>
          <w:p w:rsidR="00B977B1" w:rsidRDefault="00B977B1" w:rsidP="00B977B1">
            <w:r>
              <w:t>(0,5 point)</w:t>
            </w:r>
          </w:p>
          <w:p w:rsidR="00B977B1" w:rsidRDefault="00B977B1" w:rsidP="00B977B1">
            <w:r>
              <w:t>1.5.2.2. Calculer la masse de savon obtenue si le rendement de la réaction est de 80 %.</w:t>
            </w:r>
          </w:p>
          <w:p w:rsidR="00B977B1" w:rsidRDefault="00B977B1" w:rsidP="00B977B1">
            <w:r>
              <w:t>(0,5 point)</w:t>
            </w:r>
          </w:p>
          <w:p w:rsidR="00B977B1" w:rsidRDefault="00B977B1" w:rsidP="00B977B1">
            <w:r>
              <w:t xml:space="preserve">On donne les masses molaires en </w:t>
            </w:r>
            <w:proofErr w:type="spellStart"/>
            <w:r>
              <w:t>g.mol</w:t>
            </w:r>
            <w:proofErr w:type="spellEnd"/>
            <w:r>
              <w:t>^{-1} : M(C) = 12 ; M(H) = 1 : M(O) = 16 ; M(Na) = 23</w:t>
            </w:r>
          </w:p>
          <w:p w:rsidR="00626DDD" w:rsidRPr="00B977B1" w:rsidRDefault="00B977B1" w:rsidP="00B977B1">
            <w:pPr>
              <w:jc w:val="right"/>
              <w:rPr>
                <w:b/>
                <w:u w:val="single"/>
              </w:rPr>
            </w:pPr>
            <w:r w:rsidRPr="00B977B1">
              <w:rPr>
                <w:b/>
                <w:u w:val="single"/>
              </w:rPr>
              <w:t>Bac Sénégal 2013</w:t>
            </w:r>
          </w:p>
        </w:tc>
      </w:tr>
    </w:tbl>
    <w:p w:rsidR="001A1CBE" w:rsidRDefault="00C36615" w:rsidP="00626DDD"/>
    <w:sectPr w:rsidR="001A1CBE" w:rsidSect="00626DDD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36615" w:rsidRDefault="00C36615" w:rsidP="00E90DDE">
      <w:pPr>
        <w:spacing w:after="0" w:line="240" w:lineRule="auto"/>
      </w:pPr>
      <w:r>
        <w:separator/>
      </w:r>
    </w:p>
  </w:endnote>
  <w:endnote w:type="continuationSeparator" w:id="0">
    <w:p w:rsidR="00C36615" w:rsidRDefault="00C36615" w:rsidP="00E9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36615" w:rsidRDefault="00C36615" w:rsidP="00E90DDE">
      <w:pPr>
        <w:spacing w:after="0" w:line="240" w:lineRule="auto"/>
      </w:pPr>
      <w:r>
        <w:separator/>
      </w:r>
    </w:p>
  </w:footnote>
  <w:footnote w:type="continuationSeparator" w:id="0">
    <w:p w:rsidR="00C36615" w:rsidRDefault="00C36615" w:rsidP="00E9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82045"/>
    <w:multiLevelType w:val="hybridMultilevel"/>
    <w:tmpl w:val="24787A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325A8"/>
    <w:multiLevelType w:val="hybridMultilevel"/>
    <w:tmpl w:val="A7A28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E2AAD"/>
    <w:multiLevelType w:val="hybridMultilevel"/>
    <w:tmpl w:val="F5348714"/>
    <w:lvl w:ilvl="0" w:tplc="7C8A37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A4C2D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48A24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9E20E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A28ED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F6876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6DEF6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58E6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E88F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259D22B6"/>
    <w:multiLevelType w:val="hybridMultilevel"/>
    <w:tmpl w:val="EF4030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4C2D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48A24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9E20E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A28ED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F6876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6DEF6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58E6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E88F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29607C73"/>
    <w:multiLevelType w:val="hybridMultilevel"/>
    <w:tmpl w:val="20B28F26"/>
    <w:lvl w:ilvl="0" w:tplc="35E04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9A3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048D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E42E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00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6EB2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226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70D3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6CDF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B4B1B78"/>
    <w:multiLevelType w:val="hybridMultilevel"/>
    <w:tmpl w:val="FD02D76E"/>
    <w:lvl w:ilvl="0" w:tplc="50182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96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8892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725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7265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460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6C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4429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886F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D81FA5"/>
    <w:multiLevelType w:val="hybridMultilevel"/>
    <w:tmpl w:val="66125A04"/>
    <w:lvl w:ilvl="0" w:tplc="C96A7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7CD2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4A73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58B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0EF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F4BA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BE0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AC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C1F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E9483E"/>
    <w:multiLevelType w:val="hybridMultilevel"/>
    <w:tmpl w:val="59520D7A"/>
    <w:lvl w:ilvl="0" w:tplc="83B06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048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5044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100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CE08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6C9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102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66A7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F01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1328A4"/>
    <w:multiLevelType w:val="hybridMultilevel"/>
    <w:tmpl w:val="16E499DA"/>
    <w:lvl w:ilvl="0" w:tplc="040C000F">
      <w:start w:val="1"/>
      <w:numFmt w:val="decimal"/>
      <w:lvlText w:val="%1."/>
      <w:lvlJc w:val="left"/>
      <w:pPr>
        <w:ind w:left="833" w:hanging="360"/>
      </w:p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941"/>
    <w:rsid w:val="001A7941"/>
    <w:rsid w:val="0025735C"/>
    <w:rsid w:val="003E75CB"/>
    <w:rsid w:val="004950AD"/>
    <w:rsid w:val="00562C5A"/>
    <w:rsid w:val="00593879"/>
    <w:rsid w:val="005F179F"/>
    <w:rsid w:val="006256E8"/>
    <w:rsid w:val="00626DDD"/>
    <w:rsid w:val="006C52CA"/>
    <w:rsid w:val="00771E59"/>
    <w:rsid w:val="007970D6"/>
    <w:rsid w:val="00831B7B"/>
    <w:rsid w:val="008A04A2"/>
    <w:rsid w:val="008C53D4"/>
    <w:rsid w:val="00916DE4"/>
    <w:rsid w:val="00920F16"/>
    <w:rsid w:val="00990631"/>
    <w:rsid w:val="009C2027"/>
    <w:rsid w:val="00A040F1"/>
    <w:rsid w:val="00B02820"/>
    <w:rsid w:val="00B977B1"/>
    <w:rsid w:val="00BE4058"/>
    <w:rsid w:val="00C36615"/>
    <w:rsid w:val="00CB04CB"/>
    <w:rsid w:val="00CB5E02"/>
    <w:rsid w:val="00D021C0"/>
    <w:rsid w:val="00DF205C"/>
    <w:rsid w:val="00DF3303"/>
    <w:rsid w:val="00E35EE0"/>
    <w:rsid w:val="00E4642D"/>
    <w:rsid w:val="00E9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5:chartTrackingRefBased/>
  <w15:docId w15:val="{FC02717D-E1C6-40C4-814D-B173B260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7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794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A79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90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0DDE"/>
  </w:style>
  <w:style w:type="paragraph" w:styleId="Pieddepage">
    <w:name w:val="footer"/>
    <w:basedOn w:val="Normal"/>
    <w:link w:val="PieddepageCar"/>
    <w:uiPriority w:val="99"/>
    <w:unhideWhenUsed/>
    <w:rsid w:val="00E90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0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7680">
          <w:marLeft w:val="27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777">
          <w:marLeft w:val="27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039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5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47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4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088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32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7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54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69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avULjbynJ8" TargetMode="External"/><Relationship Id="rId13" Type="http://schemas.openxmlformats.org/officeDocument/2006/relationships/package" Target="embeddings/Microsoft_Word_Document.docx"/><Relationship Id="rId18" Type="http://schemas.openxmlformats.org/officeDocument/2006/relationships/image" Target="media/image3.emf"/><Relationship Id="rId26" Type="http://schemas.openxmlformats.org/officeDocument/2006/relationships/package" Target="embeddings/Microsoft_Word_Document5.docx"/><Relationship Id="rId3" Type="http://schemas.openxmlformats.org/officeDocument/2006/relationships/styles" Target="styles.xml"/><Relationship Id="rId21" Type="http://schemas.openxmlformats.org/officeDocument/2006/relationships/hyperlink" Target="http://hygiene-et-savon2.e-monsite.com/pages/ii-la-composition-et-le-fonctionnement-du-savon/la-saponification-et-fabrication.htm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yperlink" Target="https://tice.ac-montpellier.fr/ABCDORGA/Famille/ESTEYDRO.html" TargetMode="External"/><Relationship Id="rId25" Type="http://schemas.openxmlformats.org/officeDocument/2006/relationships/package" Target="embeddings/Microsoft_Word_Document4.docx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ice.ac-montpellier.fr/ABCDORGA/Famille/ESTEYDRO.html" TargetMode="External"/><Relationship Id="rId20" Type="http://schemas.openxmlformats.org/officeDocument/2006/relationships/hyperlink" Target="http://hygiene-et-savon2.e-monsite.com/pages/ii-la-composition-et-le-fonctionnement-du-savon/la-saponification-et-fabrication.html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ygiene-et-savon2.e-monsite.com/pages/ii-la-composition-et-le-fonctionnement-du-savon/la-saponification-et-fabrication.html" TargetMode="External"/><Relationship Id="rId24" Type="http://schemas.openxmlformats.org/officeDocument/2006/relationships/hyperlink" Target="https://tice.ac-montpellier.fr/ABCDORGA/Famille/ESTEYDRO.html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1.docx"/><Relationship Id="rId23" Type="http://schemas.openxmlformats.org/officeDocument/2006/relationships/hyperlink" Target="https://tice.ac-montpellier.fr/ABCDORGA/Famille/ESTEYDRO.html" TargetMode="External"/><Relationship Id="rId28" Type="http://schemas.openxmlformats.org/officeDocument/2006/relationships/header" Target="header2.xml"/><Relationship Id="rId10" Type="http://schemas.openxmlformats.org/officeDocument/2006/relationships/hyperlink" Target="http://hygiene-et-savon2.e-monsite.com/pages/ii-la-composition-et-le-fonctionnement-du-savon/la-saponification-et-fabrication.html" TargetMode="External"/><Relationship Id="rId19" Type="http://schemas.openxmlformats.org/officeDocument/2006/relationships/package" Target="embeddings/Microsoft_Word_Document2.docx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Bcp13vCjKM" TargetMode="External"/><Relationship Id="rId14" Type="http://schemas.openxmlformats.org/officeDocument/2006/relationships/image" Target="media/image2.emf"/><Relationship Id="rId22" Type="http://schemas.openxmlformats.org/officeDocument/2006/relationships/package" Target="embeddings/Microsoft_Word_Document3.docx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9DD84-1E76-4105-B486-2C35C7F05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903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 sadiara fall</dc:creator>
  <cp:keywords/>
  <dc:description/>
  <cp:lastModifiedBy>Faye</cp:lastModifiedBy>
  <cp:revision>1</cp:revision>
  <dcterms:created xsi:type="dcterms:W3CDTF">2020-06-03T12:40:00Z</dcterms:created>
  <dcterms:modified xsi:type="dcterms:W3CDTF">2020-06-03T12:40:00Z</dcterms:modified>
</cp:coreProperties>
</file>